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EC12C1">
        <w:rPr>
          <w:b/>
          <w:sz w:val="28"/>
          <w:szCs w:val="28"/>
          <w:lang w:eastAsia="ar-SA"/>
        </w:rPr>
        <w:t>098</w:t>
      </w:r>
      <w:r w:rsidR="0009204D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EC12C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Мехтиева Ниджата Назим оглы</w:t>
      </w:r>
      <w:r w:rsidRPr="008C6297" w:rsidR="008C6297">
        <w:rPr>
          <w:rFonts w:ascii="Times New Roman" w:eastAsia="MS Mincho" w:hAnsi="Times New Roman"/>
          <w:sz w:val="28"/>
          <w:szCs w:val="28"/>
        </w:rPr>
        <w:t xml:space="preserve">, </w:t>
      </w:r>
      <w:r w:rsidR="00CD368A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C12C1">
        <w:rPr>
          <w:rFonts w:eastAsia="MS Mincho"/>
          <w:sz w:val="28"/>
          <w:szCs w:val="28"/>
        </w:rPr>
        <w:t>Мехтиев Н.Н.о.</w:t>
      </w:r>
      <w:r w:rsidRPr="00437ADA">
        <w:rPr>
          <w:rFonts w:eastAsia="MS Mincho"/>
          <w:sz w:val="28"/>
          <w:szCs w:val="28"/>
        </w:rPr>
        <w:t xml:space="preserve">, </w:t>
      </w:r>
      <w:r w:rsidR="00CD368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CD368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482A75">
        <w:rPr>
          <w:rFonts w:eastAsia="MS Mincho"/>
          <w:sz w:val="28"/>
          <w:szCs w:val="28"/>
        </w:rPr>
        <w:t>1</w:t>
      </w:r>
      <w:r w:rsidR="00EC12C1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>
        <w:rPr>
          <w:rFonts w:eastAsia="MS Mincho"/>
          <w:sz w:val="28"/>
          <w:szCs w:val="28"/>
        </w:rPr>
        <w:t>18810</w:t>
      </w:r>
      <w:r w:rsidR="00F46B7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862</w:t>
      </w:r>
      <w:r w:rsidR="0009204D">
        <w:rPr>
          <w:rFonts w:eastAsia="MS Mincho"/>
          <w:sz w:val="28"/>
          <w:szCs w:val="28"/>
        </w:rPr>
        <w:t>4</w:t>
      </w:r>
      <w:r w:rsidR="00682929">
        <w:rPr>
          <w:rFonts w:eastAsia="MS Mincho"/>
          <w:sz w:val="28"/>
          <w:szCs w:val="28"/>
        </w:rPr>
        <w:t>0</w:t>
      </w:r>
      <w:r w:rsidR="00F46B76">
        <w:rPr>
          <w:rFonts w:eastAsia="MS Mincho"/>
          <w:sz w:val="28"/>
          <w:szCs w:val="28"/>
        </w:rPr>
        <w:t>00</w:t>
      </w:r>
      <w:r w:rsidR="0009204D">
        <w:rPr>
          <w:rFonts w:eastAsia="MS Mincho"/>
          <w:sz w:val="28"/>
          <w:szCs w:val="28"/>
        </w:rPr>
        <w:t>0038723</w:t>
      </w:r>
      <w:r w:rsidRPr="00437ADA">
        <w:rPr>
          <w:rFonts w:eastAsia="MS Mincho"/>
          <w:sz w:val="28"/>
          <w:szCs w:val="28"/>
        </w:rPr>
        <w:t xml:space="preserve"> от </w:t>
      </w:r>
      <w:r w:rsidR="00CD368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482A75">
        <w:rPr>
          <w:rFonts w:eastAsia="MS Mincho"/>
          <w:color w:val="000000" w:themeColor="text1"/>
          <w:sz w:val="28"/>
          <w:szCs w:val="28"/>
        </w:rPr>
        <w:t>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CD368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EC12C1" w:rsidR="00EC12C1">
        <w:rPr>
          <w:rFonts w:eastAsia="MS Mincho"/>
          <w:sz w:val="28"/>
          <w:szCs w:val="28"/>
        </w:rPr>
        <w:t>Мехтиев Н.Н.о.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</w:t>
      </w:r>
      <w:r w:rsidR="00EC12C1"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DE5FC7">
        <w:rPr>
          <w:rFonts w:eastAsia="MS Mincho"/>
          <w:sz w:val="28"/>
          <w:szCs w:val="28"/>
        </w:rPr>
        <w:t>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</w:t>
      </w:r>
      <w:r w:rsidRPr="00976F29">
        <w:rPr>
          <w:rFonts w:eastAsia="MS Mincho"/>
          <w:sz w:val="28"/>
          <w:szCs w:val="28"/>
        </w:rPr>
        <w:t>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</w:t>
      </w:r>
      <w:r w:rsidRPr="00437ADA">
        <w:rPr>
          <w:rFonts w:eastAsia="MS Mincho"/>
          <w:sz w:val="28"/>
          <w:szCs w:val="28"/>
        </w:rPr>
        <w:t>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</w:t>
      </w:r>
      <w:r w:rsidRPr="00437ADA">
        <w:rPr>
          <w:rFonts w:eastAsia="MS Mincho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</w:t>
      </w:r>
      <w:r w:rsidRPr="00437ADA">
        <w:rPr>
          <w:rFonts w:eastAsia="MS Mincho"/>
          <w:sz w:val="28"/>
          <w:szCs w:val="28"/>
        </w:rPr>
        <w:t>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EC12C1" w:rsidR="00EC12C1">
        <w:rPr>
          <w:rFonts w:eastAsia="MS Mincho"/>
          <w:sz w:val="28"/>
          <w:szCs w:val="28"/>
        </w:rPr>
        <w:t>Мехтиев</w:t>
      </w:r>
      <w:r w:rsidR="00EC12C1">
        <w:rPr>
          <w:rFonts w:eastAsia="MS Mincho"/>
          <w:sz w:val="28"/>
          <w:szCs w:val="28"/>
        </w:rPr>
        <w:t>а</w:t>
      </w:r>
      <w:r w:rsidRPr="00EC12C1" w:rsidR="00EC12C1">
        <w:rPr>
          <w:rFonts w:eastAsia="MS Mincho"/>
          <w:sz w:val="28"/>
          <w:szCs w:val="28"/>
        </w:rPr>
        <w:t xml:space="preserve"> Н.Н.о</w:t>
      </w:r>
      <w:r w:rsidRPr="007F1B00" w:rsidR="007F1B00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D368A">
        <w:rPr>
          <w:rFonts w:eastAsia="MS Mincho"/>
          <w:sz w:val="28"/>
          <w:szCs w:val="28"/>
        </w:rPr>
        <w:t>--</w:t>
      </w:r>
      <w:r w:rsidRPr="00E740A3" w:rsidR="00E740A3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</w:t>
      </w:r>
      <w:r w:rsidRPr="00E740A3" w:rsidR="00E740A3">
        <w:rPr>
          <w:rFonts w:eastAsia="MS Mincho"/>
          <w:sz w:val="28"/>
          <w:szCs w:val="28"/>
        </w:rPr>
        <w:t xml:space="preserve">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EC12C1" w:rsidR="00EC12C1">
        <w:rPr>
          <w:rFonts w:eastAsia="MS Mincho"/>
          <w:sz w:val="28"/>
          <w:szCs w:val="28"/>
        </w:rPr>
        <w:t>Мехтиев</w:t>
      </w:r>
      <w:r w:rsidR="00EC12C1">
        <w:rPr>
          <w:rFonts w:eastAsia="MS Mincho"/>
          <w:sz w:val="28"/>
          <w:szCs w:val="28"/>
        </w:rPr>
        <w:t>у</w:t>
      </w:r>
      <w:r w:rsidRPr="00EC12C1" w:rsidR="00EC12C1">
        <w:rPr>
          <w:rFonts w:eastAsia="MS Mincho"/>
          <w:sz w:val="28"/>
          <w:szCs w:val="28"/>
        </w:rPr>
        <w:t xml:space="preserve"> Н.Н.о.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>разъяснены</w:t>
      </w:r>
      <w:r w:rsidR="0009204D">
        <w:rPr>
          <w:rFonts w:eastAsia="MS Mincho"/>
          <w:sz w:val="28"/>
          <w:szCs w:val="28"/>
        </w:rPr>
        <w:t>, в графе «Объяснения» он указал, что не знал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Pr="0009204D" w:rsidR="0009204D">
        <w:rPr>
          <w:rFonts w:eastAsia="MS Mincho"/>
          <w:sz w:val="28"/>
          <w:szCs w:val="28"/>
        </w:rPr>
        <w:t xml:space="preserve">18810086240000038723 от </w:t>
      </w:r>
      <w:r w:rsidR="00CD368A">
        <w:rPr>
          <w:rFonts w:eastAsia="MS Mincho"/>
          <w:sz w:val="28"/>
          <w:szCs w:val="28"/>
        </w:rPr>
        <w:t>--</w:t>
      </w:r>
      <w:r w:rsidRPr="0009204D" w:rsidR="0009204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CD368A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EC12C1" w:rsidR="00EC12C1">
        <w:rPr>
          <w:rFonts w:eastAsia="MS Mincho"/>
          <w:sz w:val="28"/>
          <w:szCs w:val="28"/>
        </w:rPr>
        <w:t xml:space="preserve">Мехтиев Н.Н.о.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82A75">
        <w:rPr>
          <w:rFonts w:eastAsia="MS Mincho"/>
          <w:sz w:val="28"/>
          <w:szCs w:val="28"/>
        </w:rPr>
        <w:t>1</w:t>
      </w:r>
      <w:r w:rsidR="00EC12C1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</w:t>
      </w:r>
      <w:r w:rsidR="0009204D">
        <w:rPr>
          <w:rFonts w:eastAsia="MS Mincho"/>
          <w:sz w:val="28"/>
          <w:szCs w:val="28"/>
        </w:rPr>
        <w:t>. Копия постановления получена Мехтиевым Н.Н.о. лично</w:t>
      </w:r>
      <w:r w:rsidRPr="004E4BE8"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</w:t>
      </w:r>
      <w:r w:rsidR="00F46B76">
        <w:rPr>
          <w:rFonts w:eastAsia="MS Mincho"/>
          <w:sz w:val="28"/>
          <w:szCs w:val="28"/>
        </w:rPr>
        <w:t xml:space="preserve">справкой инспектора (дислокация г. Нефтеюганск) группы по ИАЗ роты № 2 ОБ ДПС ГИБДД УМВД России по ХМАО-Югре, </w:t>
      </w:r>
      <w:r w:rsidRPr="0048692D">
        <w:rPr>
          <w:rFonts w:eastAsia="MS Mincho"/>
          <w:sz w:val="28"/>
          <w:szCs w:val="28"/>
        </w:rPr>
        <w:t xml:space="preserve">сведениями ГИС ГМП, из которых следует, что штраф по указанному выше постановлению </w:t>
      </w:r>
      <w:r w:rsidR="008C6297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482A75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</w:t>
      </w:r>
      <w:r>
        <w:rPr>
          <w:rFonts w:eastAsia="MS Mincho"/>
          <w:sz w:val="28"/>
          <w:szCs w:val="28"/>
        </w:rPr>
        <w:t>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ым</w:t>
      </w:r>
      <w:r w:rsidRPr="00BE5B66" w:rsidR="00BE5B66">
        <w:rPr>
          <w:rFonts w:eastAsia="MS Mincho"/>
          <w:sz w:val="28"/>
          <w:szCs w:val="28"/>
        </w:rPr>
        <w:t xml:space="preserve"> Н.Н.о</w:t>
      </w:r>
      <w:r w:rsidRPr="00F46B76" w:rsidR="00F46B76">
        <w:rPr>
          <w:rFonts w:eastAsia="MS Mincho"/>
          <w:sz w:val="28"/>
          <w:szCs w:val="28"/>
        </w:rPr>
        <w:t>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установленный </w:t>
      </w:r>
      <w:r w:rsidRPr="004E4BE8">
        <w:rPr>
          <w:rFonts w:eastAsia="MS Mincho"/>
          <w:sz w:val="28"/>
          <w:szCs w:val="28"/>
        </w:rPr>
        <w:t>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у</w:t>
      </w:r>
      <w:r w:rsidRPr="00BE5B66" w:rsidR="00BE5B66">
        <w:rPr>
          <w:rFonts w:eastAsia="MS Mincho"/>
          <w:sz w:val="28"/>
          <w:szCs w:val="28"/>
        </w:rPr>
        <w:t xml:space="preserve"> Н.Н.о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а</w:t>
      </w:r>
      <w:r w:rsidRPr="00BE5B66" w:rsidR="00BE5B66">
        <w:rPr>
          <w:rFonts w:eastAsia="MS Mincho"/>
          <w:sz w:val="28"/>
          <w:szCs w:val="28"/>
        </w:rPr>
        <w:t xml:space="preserve"> Н.Н.о</w:t>
      </w:r>
      <w:r w:rsidRPr="00F46B76" w:rsidR="00F46B76">
        <w:rPr>
          <w:rFonts w:eastAsia="MS Mincho"/>
          <w:sz w:val="28"/>
          <w:szCs w:val="28"/>
        </w:rPr>
        <w:t xml:space="preserve">. 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</w:t>
      </w:r>
      <w:r w:rsidRPr="004E4BE8">
        <w:rPr>
          <w:rFonts w:eastAsia="MS Mincho"/>
          <w:sz w:val="28"/>
          <w:szCs w:val="28"/>
        </w:rPr>
        <w:t xml:space="preserve">ушениях – неуплата административного штрафа в срок, предусмотренный данным Кодексом. </w:t>
      </w:r>
    </w:p>
    <w:p w:rsidR="00BE5B66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наказание, в соответствии со ст. 4.2 КоАП РФ, является признание вины.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</w:t>
      </w:r>
      <w:r w:rsidR="00BE5B66">
        <w:rPr>
          <w:rFonts w:eastAsia="MS Mincho"/>
          <w:sz w:val="28"/>
          <w:szCs w:val="28"/>
        </w:rPr>
        <w:t>Обстоятельств,</w:t>
      </w:r>
      <w:r>
        <w:rPr>
          <w:rFonts w:eastAsia="MS Mincho"/>
          <w:sz w:val="28"/>
          <w:szCs w:val="28"/>
        </w:rPr>
        <w:t xml:space="preserve">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</w:t>
      </w:r>
      <w:r w:rsidRPr="004E4BE8">
        <w:rPr>
          <w:rFonts w:eastAsia="MS Mincho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а</w:t>
      </w:r>
      <w:r w:rsidRPr="00BE5B66" w:rsidR="00BE5B66">
        <w:rPr>
          <w:rFonts w:eastAsia="MS Mincho"/>
          <w:sz w:val="28"/>
          <w:szCs w:val="28"/>
        </w:rPr>
        <w:t xml:space="preserve"> Н.Н.о.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BE5B66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BE5B66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BE5B66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BE5B66">
        <w:rPr>
          <w:rFonts w:eastAsia="MS Mincho"/>
          <w:sz w:val="28"/>
          <w:szCs w:val="28"/>
        </w:rPr>
        <w:t>Мехтиев</w:t>
      </w:r>
      <w:r w:rsidRPr="00BE5B66">
        <w:rPr>
          <w:rFonts w:eastAsia="MS Mincho"/>
          <w:sz w:val="28"/>
          <w:szCs w:val="28"/>
        </w:rPr>
        <w:t>а Ниджата Назим оглы</w:t>
      </w:r>
      <w:r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82A75">
        <w:rPr>
          <w:rFonts w:eastAsia="MS Mincho"/>
          <w:sz w:val="28"/>
          <w:szCs w:val="28"/>
        </w:rPr>
        <w:t>3</w:t>
      </w:r>
      <w:r w:rsidR="00F46B7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482A75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</w:t>
      </w:r>
      <w:r w:rsidRPr="005B0E79">
        <w:rPr>
          <w:snapToGrid w:val="0"/>
          <w:sz w:val="28"/>
          <w:szCs w:val="28"/>
        </w:rPr>
        <w:t xml:space="preserve">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</w:t>
      </w:r>
      <w:r w:rsidRPr="005B0E79">
        <w:rPr>
          <w:snapToGrid w:val="0"/>
          <w:sz w:val="28"/>
          <w:szCs w:val="28"/>
        </w:rPr>
        <w:t>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CD368A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</w:t>
      </w:r>
      <w:r w:rsidRPr="00B51702">
        <w:rPr>
          <w:snapToGrid w:val="0"/>
          <w:sz w:val="28"/>
          <w:szCs w:val="28"/>
        </w:rPr>
        <w:t xml:space="preserve">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</w:t>
      </w:r>
      <w:r w:rsidRPr="00B51702">
        <w:rPr>
          <w:sz w:val="28"/>
          <w:szCs w:val="28"/>
        </w:rPr>
        <w:t>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</w:t>
      </w:r>
      <w:r w:rsidRPr="00B51702">
        <w:rPr>
          <w:sz w:val="28"/>
          <w:szCs w:val="28"/>
        </w:rPr>
        <w:t>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</w:t>
      </w:r>
      <w:r w:rsidRPr="00B51702">
        <w:rPr>
          <w:sz w:val="28"/>
          <w:szCs w:val="28"/>
        </w:rPr>
        <w:t>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</w:t>
      </w:r>
      <w:r w:rsidRPr="00B51702">
        <w:rPr>
          <w:sz w:val="28"/>
          <w:szCs w:val="28"/>
        </w:rPr>
        <w:t xml:space="preserve">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</w:t>
      </w:r>
      <w:r w:rsidRPr="00B51702">
        <w:rPr>
          <w:sz w:val="28"/>
          <w:szCs w:val="28"/>
        </w:rPr>
        <w:t xml:space="preserve">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</w:t>
      </w:r>
      <w:r w:rsidRPr="00B51702">
        <w:rPr>
          <w:sz w:val="28"/>
          <w:szCs w:val="28"/>
        </w:rPr>
        <w:t xml:space="preserve">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</w:t>
      </w:r>
      <w:r w:rsidRPr="00B51702">
        <w:rPr>
          <w:rFonts w:eastAsia="MS Mincho"/>
          <w:sz w:val="28"/>
          <w:szCs w:val="28"/>
        </w:rPr>
        <w:t xml:space="preserve">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68A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F46B76">
      <w:t>24</w:t>
    </w:r>
    <w:r w:rsidRPr="00437ADA">
      <w:t>-01-202</w:t>
    </w:r>
    <w:r w:rsidR="00AA71CA">
      <w:t>5</w:t>
    </w:r>
    <w:r w:rsidRPr="00437ADA">
      <w:t>-00</w:t>
    </w:r>
    <w:r w:rsidR="00EC12C1">
      <w:t>619</w:t>
    </w:r>
    <w:r w:rsidR="0009204D">
      <w:t>9</w:t>
    </w:r>
    <w:r w:rsidRPr="00437ADA">
      <w:t>-</w:t>
    </w:r>
    <w:r w:rsidR="0009204D"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04D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D49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2A75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2AD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B66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B69B5"/>
    <w:rsid w:val="00CC00E9"/>
    <w:rsid w:val="00CC0763"/>
    <w:rsid w:val="00CC122B"/>
    <w:rsid w:val="00CC3484"/>
    <w:rsid w:val="00CD368A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2C3C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2C1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E914-C563-4A54-A755-6E9AD822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